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4BC2" w14:textId="77777777" w:rsidR="00B915CE" w:rsidRPr="00B915CE" w:rsidRDefault="00E926A6" w:rsidP="00B91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87FE820" wp14:editId="0DF8FB54">
            <wp:extent cx="105537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tergrond balle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526" cy="8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1955" w14:textId="77777777" w:rsidR="00D3645A" w:rsidRDefault="00E926A6" w:rsidP="004E7C34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14:paraId="0F69B324" w14:textId="77777777" w:rsidR="004E7C34" w:rsidRPr="004E7C34" w:rsidRDefault="00E926A6" w:rsidP="004E7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b/>
          <w:bCs/>
          <w:color w:val="000000"/>
        </w:rPr>
        <w:t xml:space="preserve">Protocol </w:t>
      </w:r>
      <w:r w:rsidRPr="00DE733B">
        <w:rPr>
          <w:rFonts w:ascii="Verdana" w:hAnsi="Verdana"/>
          <w:b/>
          <w:bCs/>
        </w:rPr>
        <w:t>V</w:t>
      </w:r>
      <w:r w:rsidRPr="00DE733B">
        <w:rPr>
          <w:rFonts w:ascii="Verdana" w:hAnsi="Verdana"/>
          <w:b/>
          <w:bCs/>
        </w:rPr>
        <w:t>e</w:t>
      </w:r>
      <w:r>
        <w:rPr>
          <w:rFonts w:ascii="Verdana" w:hAnsi="Verdana"/>
          <w:b/>
          <w:bCs/>
          <w:color w:val="000000"/>
        </w:rPr>
        <w:t>rtrouwenspersoon (VP) Volleybal vereniging Bernisse</w:t>
      </w:r>
    </w:p>
    <w:p w14:paraId="650A16B6" w14:textId="77777777" w:rsid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62B85" w14:textId="77777777" w:rsidR="00BE4431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05A45" w14:textId="77777777" w:rsidR="004E7C34" w:rsidRPr="00D31A80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Volleybal vereniging Bernisse</w:t>
      </w:r>
      <w:r w:rsidRPr="004E7C34">
        <w:rPr>
          <w:rFonts w:ascii="Verdana" w:hAnsi="Verdana"/>
          <w:color w:val="000000"/>
          <w:sz w:val="20"/>
          <w:szCs w:val="20"/>
        </w:rPr>
        <w:t xml:space="preserve"> wil een </w:t>
      </w:r>
      <w:r>
        <w:rPr>
          <w:rFonts w:ascii="Verdana" w:hAnsi="Verdana"/>
          <w:color w:val="000000"/>
          <w:sz w:val="20"/>
          <w:szCs w:val="20"/>
        </w:rPr>
        <w:t>sport</w:t>
      </w:r>
      <w:r w:rsidRPr="004E7C34">
        <w:rPr>
          <w:rFonts w:ascii="Verdana" w:hAnsi="Verdana"/>
          <w:color w:val="000000"/>
          <w:sz w:val="20"/>
          <w:szCs w:val="20"/>
        </w:rPr>
        <w:t>vereniging zijn waar een goed en stimulerend sportklimaat heerst en waar leden zich veilig en vertrouwd kunnen voelen.</w:t>
      </w:r>
      <w:r>
        <w:rPr>
          <w:rFonts w:ascii="Verdana" w:hAnsi="Verdana"/>
          <w:color w:val="000000"/>
          <w:sz w:val="20"/>
          <w:szCs w:val="20"/>
        </w:rPr>
        <w:t xml:space="preserve"> Een belangrijk </w:t>
      </w:r>
      <w:r w:rsidRPr="00D31A80">
        <w:rPr>
          <w:rFonts w:ascii="Verdana" w:hAnsi="Verdana"/>
          <w:sz w:val="20"/>
          <w:szCs w:val="20"/>
        </w:rPr>
        <w:t>onderde</w:t>
      </w:r>
      <w:r>
        <w:rPr>
          <w:rFonts w:ascii="Verdana" w:hAnsi="Verdana"/>
          <w:sz w:val="20"/>
          <w:szCs w:val="20"/>
        </w:rPr>
        <w:t>e</w:t>
      </w:r>
      <w:r w:rsidRPr="00D31A80"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z w:val="20"/>
          <w:szCs w:val="20"/>
        </w:rPr>
        <w:t>hierin is het aanstellen van twee</w:t>
      </w:r>
      <w:r w:rsidRPr="00D31A80">
        <w:rPr>
          <w:rFonts w:ascii="Verdana" w:hAnsi="Verdana"/>
          <w:sz w:val="20"/>
          <w:szCs w:val="20"/>
        </w:rPr>
        <w:t xml:space="preserve"> onafhankelijke vertrouwensperson</w:t>
      </w:r>
      <w:r>
        <w:rPr>
          <w:rFonts w:ascii="Verdana" w:hAnsi="Verdana"/>
          <w:sz w:val="20"/>
          <w:szCs w:val="20"/>
        </w:rPr>
        <w:t>en</w:t>
      </w:r>
      <w:r w:rsidRPr="00D31A80">
        <w:rPr>
          <w:rFonts w:ascii="Verdana" w:hAnsi="Verdana"/>
          <w:sz w:val="20"/>
          <w:szCs w:val="20"/>
        </w:rPr>
        <w:t xml:space="preserve"> (VP)</w:t>
      </w:r>
      <w:r>
        <w:rPr>
          <w:rFonts w:ascii="Verdana" w:hAnsi="Verdana"/>
          <w:sz w:val="20"/>
          <w:szCs w:val="20"/>
        </w:rPr>
        <w:t>.</w:t>
      </w:r>
      <w:r w:rsidRPr="00D31A80">
        <w:rPr>
          <w:rFonts w:ascii="Verdana" w:hAnsi="Verdana"/>
          <w:sz w:val="20"/>
          <w:szCs w:val="20"/>
        </w:rPr>
        <w:t xml:space="preserve"> </w:t>
      </w:r>
    </w:p>
    <w:p w14:paraId="5CE3D172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6EE16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>De activiteiten</w:t>
      </w:r>
      <w:r>
        <w:rPr>
          <w:rFonts w:ascii="Verdana" w:hAnsi="Verdana"/>
          <w:color w:val="000000"/>
          <w:sz w:val="20"/>
          <w:szCs w:val="20"/>
        </w:rPr>
        <w:t xml:space="preserve"> van de VP vallen onder de veran</w:t>
      </w:r>
      <w:r w:rsidRPr="004E7C34">
        <w:rPr>
          <w:rFonts w:ascii="Verdana" w:hAnsi="Verdana"/>
          <w:color w:val="000000"/>
          <w:sz w:val="20"/>
          <w:szCs w:val="20"/>
        </w:rPr>
        <w:t xml:space="preserve">twoordelijkheid van het </w:t>
      </w:r>
      <w:r>
        <w:rPr>
          <w:rFonts w:ascii="Verdana" w:hAnsi="Verdana"/>
          <w:color w:val="000000"/>
          <w:sz w:val="20"/>
          <w:szCs w:val="20"/>
        </w:rPr>
        <w:t>B</w:t>
      </w:r>
      <w:r w:rsidRPr="004E7C34">
        <w:rPr>
          <w:rFonts w:ascii="Verdana" w:hAnsi="Verdana"/>
          <w:color w:val="000000"/>
          <w:sz w:val="20"/>
          <w:szCs w:val="20"/>
        </w:rPr>
        <w:t xml:space="preserve">estuur. </w:t>
      </w:r>
    </w:p>
    <w:p w14:paraId="78489C81" w14:textId="77777777" w:rsidR="002C5977" w:rsidRDefault="00E926A6" w:rsidP="004E7C34">
      <w:pPr>
        <w:spacing w:after="240" w:line="240" w:lineRule="auto"/>
        <w:rPr>
          <w:rFonts w:ascii="Verdana" w:hAnsi="Verdana"/>
          <w:sz w:val="20"/>
          <w:szCs w:val="20"/>
        </w:rPr>
      </w:pPr>
    </w:p>
    <w:p w14:paraId="14A8EAE4" w14:textId="77777777" w:rsidR="004E7C34" w:rsidRPr="00664F5A" w:rsidRDefault="00E926A6" w:rsidP="004E7C34">
      <w:pPr>
        <w:spacing w:after="240" w:line="240" w:lineRule="auto"/>
        <w:rPr>
          <w:rFonts w:ascii="Verdana" w:hAnsi="Verdana"/>
          <w:sz w:val="20"/>
          <w:szCs w:val="20"/>
        </w:rPr>
      </w:pPr>
      <w:r w:rsidRPr="00664F5A">
        <w:rPr>
          <w:rFonts w:ascii="Verdana" w:hAnsi="Verdana"/>
          <w:sz w:val="20"/>
          <w:szCs w:val="20"/>
        </w:rPr>
        <w:t>Bij</w:t>
      </w:r>
      <w:r>
        <w:rPr>
          <w:rFonts w:ascii="Verdana" w:hAnsi="Verdana"/>
          <w:sz w:val="20"/>
          <w:szCs w:val="20"/>
        </w:rPr>
        <w:t xml:space="preserve"> het afsluiten van het seizoen </w:t>
      </w:r>
      <w:r w:rsidRPr="00664F5A">
        <w:rPr>
          <w:rFonts w:ascii="Verdana" w:hAnsi="Verdana"/>
          <w:sz w:val="20"/>
          <w:szCs w:val="20"/>
        </w:rPr>
        <w:t xml:space="preserve">zal het Bestuur van de VP een </w:t>
      </w:r>
      <w:r>
        <w:rPr>
          <w:rFonts w:ascii="Verdana" w:hAnsi="Verdana"/>
          <w:sz w:val="20"/>
          <w:szCs w:val="20"/>
        </w:rPr>
        <w:t xml:space="preserve">terugkoppeling </w:t>
      </w:r>
      <w:r w:rsidRPr="00664F5A">
        <w:rPr>
          <w:rFonts w:ascii="Verdana" w:hAnsi="Verdana"/>
          <w:sz w:val="20"/>
          <w:szCs w:val="20"/>
        </w:rPr>
        <w:t>ontvangen</w:t>
      </w:r>
      <w:r>
        <w:rPr>
          <w:rFonts w:ascii="Verdana" w:hAnsi="Verdana"/>
          <w:sz w:val="20"/>
          <w:szCs w:val="20"/>
        </w:rPr>
        <w:t xml:space="preserve"> van de ‘meldingen/incidenten’. Er zal hiervoor niet </w:t>
      </w:r>
      <w:r w:rsidRPr="00664F5A">
        <w:rPr>
          <w:rFonts w:ascii="Verdana" w:hAnsi="Verdana"/>
          <w:sz w:val="20"/>
          <w:szCs w:val="20"/>
        </w:rPr>
        <w:t xml:space="preserve">in details te </w:t>
      </w:r>
      <w:r>
        <w:rPr>
          <w:rFonts w:ascii="Verdana" w:hAnsi="Verdana"/>
          <w:sz w:val="20"/>
          <w:szCs w:val="20"/>
        </w:rPr>
        <w:t>hoeven worden ge</w:t>
      </w:r>
      <w:r w:rsidRPr="00664F5A">
        <w:rPr>
          <w:rFonts w:ascii="Verdana" w:hAnsi="Verdana"/>
          <w:sz w:val="20"/>
          <w:szCs w:val="20"/>
        </w:rPr>
        <w:t>treden.</w:t>
      </w:r>
      <w:r>
        <w:rPr>
          <w:rFonts w:ascii="Verdana" w:hAnsi="Verdana"/>
          <w:sz w:val="20"/>
          <w:szCs w:val="20"/>
        </w:rPr>
        <w:br/>
      </w:r>
      <w:r w:rsidRPr="00664F5A">
        <w:rPr>
          <w:rFonts w:ascii="Verdana" w:hAnsi="Verdana"/>
          <w:sz w:val="20"/>
          <w:szCs w:val="20"/>
        </w:rPr>
        <w:t xml:space="preserve"> </w:t>
      </w:r>
    </w:p>
    <w:p w14:paraId="2F47E134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b/>
          <w:bCs/>
          <w:color w:val="000000"/>
          <w:sz w:val="20"/>
          <w:szCs w:val="20"/>
        </w:rPr>
        <w:t>Wat kan de vertrouwenspersoon voor jou betekenen?</w:t>
      </w:r>
    </w:p>
    <w:p w14:paraId="73976074" w14:textId="77777777" w:rsidR="004E7C34" w:rsidRPr="004E7C34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>een luisterend oor bieden</w:t>
      </w:r>
    </w:p>
    <w:p w14:paraId="115C36CF" w14:textId="77777777" w:rsidR="004E7C34" w:rsidRPr="004E7C34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 xml:space="preserve">adviseren over </w:t>
      </w:r>
      <w:r w:rsidRPr="004E7C34">
        <w:rPr>
          <w:rFonts w:ascii="Verdana" w:hAnsi="Verdana" w:cs="Arial"/>
          <w:color w:val="000000"/>
          <w:sz w:val="20"/>
          <w:szCs w:val="20"/>
        </w:rPr>
        <w:t>volgacties</w:t>
      </w:r>
    </w:p>
    <w:p w14:paraId="19AF4FA2" w14:textId="77777777" w:rsidR="004E7C34" w:rsidRPr="004E7C34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>bijstaan tijdens gesprekken</w:t>
      </w:r>
    </w:p>
    <w:p w14:paraId="758EC8AC" w14:textId="77777777" w:rsidR="004E7C34" w:rsidRPr="00EA0585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B0F0"/>
          <w:sz w:val="18"/>
          <w:szCs w:val="18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>bemiddelen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(met derden)</w:t>
      </w:r>
    </w:p>
    <w:p w14:paraId="01B571FD" w14:textId="77777777" w:rsidR="00EA0585" w:rsidRPr="00EA0585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A0585">
        <w:rPr>
          <w:rFonts w:ascii="Verdana" w:hAnsi="Verdana" w:cs="Arial"/>
          <w:color w:val="000000"/>
          <w:sz w:val="20"/>
          <w:szCs w:val="20"/>
        </w:rPr>
        <w:t xml:space="preserve">assisteren bij het </w:t>
      </w:r>
      <w:r w:rsidRPr="00EA0585">
        <w:rPr>
          <w:rFonts w:ascii="Verdana" w:hAnsi="Verdana" w:cs="Arial"/>
          <w:color w:val="000000"/>
          <w:sz w:val="20"/>
          <w:szCs w:val="20"/>
        </w:rPr>
        <w:t xml:space="preserve">zoeken naar geschikte oplossingen   </w:t>
      </w:r>
    </w:p>
    <w:p w14:paraId="28E2A1FF" w14:textId="77777777" w:rsidR="004E7C34" w:rsidRPr="00EA0585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A0585">
        <w:rPr>
          <w:rFonts w:ascii="Verdana" w:hAnsi="Verdana" w:cs="Arial"/>
          <w:color w:val="000000"/>
          <w:sz w:val="20"/>
          <w:szCs w:val="20"/>
        </w:rPr>
        <w:t>eventueel doorverwijzen naar hulpinstanties</w:t>
      </w:r>
    </w:p>
    <w:p w14:paraId="196D7820" w14:textId="77777777" w:rsidR="004E7C34" w:rsidRPr="004E7C34" w:rsidRDefault="00E926A6" w:rsidP="004E7C34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>assisteren bij klachtenprocedures en/of aangifte</w:t>
      </w:r>
    </w:p>
    <w:p w14:paraId="17A62EDB" w14:textId="77777777" w:rsidR="004E7C34" w:rsidRPr="004E7C34" w:rsidRDefault="00E926A6" w:rsidP="004E7C3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D60491F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b/>
          <w:bCs/>
          <w:color w:val="000000"/>
          <w:sz w:val="20"/>
          <w:szCs w:val="20"/>
        </w:rPr>
        <w:t>Wannee</w:t>
      </w:r>
      <w:r>
        <w:rPr>
          <w:rFonts w:ascii="Verdana" w:hAnsi="Verdana"/>
          <w:b/>
          <w:bCs/>
          <w:color w:val="000000"/>
          <w:sz w:val="20"/>
          <w:szCs w:val="20"/>
        </w:rPr>
        <w:t>r kun je een beroep doen op de V</w:t>
      </w:r>
      <w:r w:rsidRPr="004E7C34">
        <w:rPr>
          <w:rFonts w:ascii="Verdana" w:hAnsi="Verdana"/>
          <w:b/>
          <w:bCs/>
          <w:color w:val="000000"/>
          <w:sz w:val="20"/>
          <w:szCs w:val="20"/>
        </w:rPr>
        <w:t>ertrouwenspersoon?</w:t>
      </w:r>
    </w:p>
    <w:p w14:paraId="51E201A1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 xml:space="preserve">Je kunt de VP inschakelen bij het signaleren van </w:t>
      </w:r>
      <w:r>
        <w:rPr>
          <w:rFonts w:ascii="Verdana" w:hAnsi="Verdana"/>
          <w:sz w:val="20"/>
          <w:szCs w:val="20"/>
        </w:rPr>
        <w:t>en</w:t>
      </w:r>
      <w:r w:rsidRPr="00EA0585">
        <w:rPr>
          <w:rFonts w:ascii="Verdana" w:hAnsi="Verdana"/>
          <w:sz w:val="20"/>
          <w:szCs w:val="20"/>
        </w:rPr>
        <w:t>/</w:t>
      </w:r>
      <w:r w:rsidRPr="004E7C34">
        <w:rPr>
          <w:rFonts w:ascii="Verdana" w:hAnsi="Verdana"/>
          <w:color w:val="000000"/>
          <w:sz w:val="20"/>
          <w:szCs w:val="20"/>
        </w:rPr>
        <w:t>of het verkrijgen van adviezen omtrent:</w:t>
      </w:r>
    </w:p>
    <w:p w14:paraId="66654F62" w14:textId="77777777" w:rsidR="008B6A12" w:rsidRPr="008B6A12" w:rsidRDefault="00E926A6" w:rsidP="00B915CE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i/>
          <w:color w:val="000000"/>
          <w:sz w:val="20"/>
          <w:szCs w:val="20"/>
        </w:rPr>
        <w:t>Ongewenst gedrag</w:t>
      </w:r>
      <w:r w:rsidRPr="004E7C34">
        <w:rPr>
          <w:rFonts w:ascii="Verdana" w:hAnsi="Verdana" w:cs="Arial"/>
          <w:color w:val="000000"/>
          <w:sz w:val="20"/>
          <w:szCs w:val="20"/>
        </w:rPr>
        <w:t>: in het algemeen</w:t>
      </w:r>
      <w:r w:rsidRPr="004E7C34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A0585">
        <w:rPr>
          <w:rFonts w:ascii="Verdana" w:hAnsi="Verdana" w:cs="Arial"/>
          <w:sz w:val="20"/>
          <w:szCs w:val="20"/>
        </w:rPr>
        <w:t>is dit</w:t>
      </w:r>
      <w:r w:rsidRPr="006F6EF0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elk gedrag van de ander, </w:t>
      </w:r>
      <w:r w:rsidRPr="00EA0585">
        <w:rPr>
          <w:rFonts w:ascii="Verdana" w:hAnsi="Verdana" w:cs="Arial"/>
          <w:sz w:val="20"/>
          <w:szCs w:val="20"/>
        </w:rPr>
        <w:t>dat</w:t>
      </w:r>
      <w:r w:rsidRPr="00EA0585">
        <w:rPr>
          <w:rFonts w:ascii="Verdana" w:hAnsi="Verdana" w:cs="Arial"/>
          <w:sz w:val="20"/>
          <w:szCs w:val="20"/>
        </w:rPr>
        <w:t xml:space="preserve"> </w:t>
      </w:r>
      <w:r w:rsidRPr="00EA0585">
        <w:rPr>
          <w:rFonts w:ascii="Verdana" w:hAnsi="Verdana" w:cs="Arial"/>
          <w:sz w:val="20"/>
          <w:szCs w:val="20"/>
        </w:rPr>
        <w:t xml:space="preserve">de </w:t>
      </w:r>
      <w:r w:rsidRPr="00EA0585">
        <w:rPr>
          <w:rFonts w:ascii="Verdana" w:hAnsi="Verdana" w:cs="Arial"/>
          <w:sz w:val="20"/>
          <w:szCs w:val="20"/>
        </w:rPr>
        <w:t>melder</w:t>
      </w:r>
      <w:r w:rsidRPr="006F6EF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4E7C34">
        <w:rPr>
          <w:rFonts w:ascii="Verdana" w:hAnsi="Verdana" w:cs="Arial"/>
          <w:color w:val="000000"/>
          <w:sz w:val="20"/>
          <w:szCs w:val="20"/>
        </w:rPr>
        <w:t xml:space="preserve">sociale, psychische en/of fysieke schade toebrengt en dat </w:t>
      </w:r>
      <w:r w:rsidRPr="004E7C34">
        <w:rPr>
          <w:rFonts w:ascii="Verdana" w:hAnsi="Verdana" w:cs="Arial"/>
          <w:color w:val="000000"/>
          <w:sz w:val="20"/>
          <w:szCs w:val="20"/>
        </w:rPr>
        <w:t>maatschappelijk en objectief gezien ook als ongepast, hinderlijk, kwetsend of bedreigend ervaren mag worden.</w:t>
      </w:r>
      <w:r>
        <w:rPr>
          <w:rFonts w:ascii="Verdana" w:hAnsi="Verdana" w:cs="Arial"/>
          <w:color w:val="000000"/>
          <w:sz w:val="20"/>
          <w:szCs w:val="20"/>
        </w:rPr>
        <w:br/>
        <w:t xml:space="preserve">Meer in het bijzonder gelden als vormen van </w:t>
      </w:r>
      <w:r w:rsidRPr="004E7C34">
        <w:rPr>
          <w:rFonts w:ascii="Verdana" w:hAnsi="Verdana" w:cs="Arial"/>
          <w:i/>
          <w:color w:val="000000"/>
          <w:sz w:val="20"/>
          <w:szCs w:val="20"/>
        </w:rPr>
        <w:t>ongewenst gedrag</w:t>
      </w:r>
      <w:r w:rsidRPr="004E7C34">
        <w:rPr>
          <w:rFonts w:ascii="Verdana" w:hAnsi="Verdana" w:cs="Arial"/>
          <w:color w:val="000000"/>
          <w:sz w:val="20"/>
          <w:szCs w:val="20"/>
        </w:rPr>
        <w:t>: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7A350E5" w14:textId="77777777" w:rsidR="00B915CE" w:rsidRPr="00B915CE" w:rsidRDefault="00E926A6" w:rsidP="008B6A12">
      <w:pPr>
        <w:spacing w:after="0" w:line="240" w:lineRule="auto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color w:val="000000"/>
          <w:sz w:val="20"/>
          <w:szCs w:val="20"/>
        </w:rPr>
        <w:t>Seksuele intimidatie, ongewenste seksuele toenadering en</w:t>
      </w:r>
      <w:r>
        <w:rPr>
          <w:rFonts w:ascii="Verdana" w:hAnsi="Verdana" w:cs="Arial"/>
          <w:color w:val="000000"/>
          <w:sz w:val="20"/>
          <w:szCs w:val="20"/>
        </w:rPr>
        <w:t>/</w:t>
      </w:r>
      <w:r w:rsidRPr="004E7C34">
        <w:rPr>
          <w:rFonts w:ascii="Verdana" w:hAnsi="Verdana" w:cs="Arial"/>
          <w:color w:val="000000"/>
          <w:sz w:val="20"/>
          <w:szCs w:val="20"/>
        </w:rPr>
        <w:t>of verzoeken om seksuele gu</w:t>
      </w:r>
      <w:r w:rsidRPr="004E7C34">
        <w:rPr>
          <w:rFonts w:ascii="Verdana" w:hAnsi="Verdana" w:cs="Arial"/>
          <w:color w:val="000000"/>
          <w:sz w:val="20"/>
          <w:szCs w:val="20"/>
        </w:rPr>
        <w:t>nsten, of ander verbaal en non-verbaal of fysiek gedrag gericht op ongewenste seksuele omgang, die door degene die doelwit is, als vernederend of ongewenst worden ervaren.</w:t>
      </w:r>
    </w:p>
    <w:p w14:paraId="2F63496B" w14:textId="77777777" w:rsidR="00C853BF" w:rsidRPr="00C853BF" w:rsidRDefault="00E926A6" w:rsidP="0024777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 w:cs="Arial"/>
          <w:i/>
          <w:color w:val="000000"/>
          <w:sz w:val="20"/>
          <w:szCs w:val="20"/>
        </w:rPr>
        <w:t>Pesten</w:t>
      </w:r>
      <w:r w:rsidRPr="004E7C34">
        <w:rPr>
          <w:rFonts w:ascii="Verdana" w:hAnsi="Verdana" w:cs="Arial"/>
          <w:color w:val="000000"/>
          <w:sz w:val="20"/>
          <w:szCs w:val="20"/>
        </w:rPr>
        <w:t xml:space="preserve">: het doelbewust verwijtbaar verwijzen naar (verschillen in) </w:t>
      </w:r>
      <w:r w:rsidRPr="004E7C34">
        <w:rPr>
          <w:rFonts w:ascii="Verdana" w:hAnsi="Verdana" w:cs="Arial"/>
          <w:color w:val="000000"/>
          <w:sz w:val="20"/>
          <w:szCs w:val="20"/>
        </w:rPr>
        <w:t>geslacht, seksuele geaardheid, levens- of geloofsovertuiging, nationaliteit, etnische oorsprong of andere gegeven aspecten van het uiterlijk of de persoon.</w:t>
      </w:r>
      <w:r w:rsidRPr="00C853B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F045AC0" w14:textId="77777777" w:rsidR="00C853BF" w:rsidRDefault="00E926A6" w:rsidP="00C853BF">
      <w:pPr>
        <w:spacing w:after="0" w:line="240" w:lineRule="auto"/>
        <w:ind w:left="720"/>
        <w:textAlignment w:val="baseline"/>
        <w:rPr>
          <w:rFonts w:ascii="Verdana" w:hAnsi="Verdana"/>
          <w:color w:val="000000"/>
          <w:sz w:val="20"/>
          <w:szCs w:val="20"/>
        </w:rPr>
      </w:pPr>
      <w:r w:rsidRPr="00C853BF">
        <w:rPr>
          <w:rFonts w:ascii="Verdana" w:hAnsi="Verdana" w:cs="Arial"/>
          <w:color w:val="000000"/>
          <w:sz w:val="20"/>
          <w:szCs w:val="20"/>
        </w:rPr>
        <w:t>H</w:t>
      </w:r>
      <w:r w:rsidRPr="004E7C34">
        <w:rPr>
          <w:rFonts w:ascii="Verdana" w:hAnsi="Verdana"/>
          <w:color w:val="000000"/>
          <w:sz w:val="20"/>
          <w:szCs w:val="20"/>
        </w:rPr>
        <w:t xml:space="preserve">et al dan niet expliciet in een kwaad daglicht plaatsen van personen door: </w:t>
      </w:r>
    </w:p>
    <w:p w14:paraId="351A392A" w14:textId="77777777" w:rsidR="00C853BF" w:rsidRDefault="00E926A6" w:rsidP="00C853BF">
      <w:pPr>
        <w:spacing w:after="0" w:line="240" w:lineRule="auto"/>
        <w:ind w:left="720"/>
        <w:textAlignment w:val="baseline"/>
        <w:rPr>
          <w:rFonts w:ascii="Verdana" w:hAnsi="Verdana"/>
          <w:color w:val="000000"/>
          <w:sz w:val="20"/>
          <w:szCs w:val="20"/>
        </w:rPr>
      </w:pPr>
      <w:r w:rsidRPr="004E7C34">
        <w:rPr>
          <w:rFonts w:ascii="Verdana" w:hAnsi="Verdana"/>
          <w:color w:val="000000"/>
          <w:sz w:val="20"/>
          <w:szCs w:val="20"/>
        </w:rPr>
        <w:t>het met opzet bekend m</w:t>
      </w:r>
      <w:r w:rsidRPr="004E7C34">
        <w:rPr>
          <w:rFonts w:ascii="Verdana" w:hAnsi="Verdana"/>
          <w:color w:val="000000"/>
          <w:sz w:val="20"/>
          <w:szCs w:val="20"/>
        </w:rPr>
        <w:t>aken van niet algemeen gedeelde kennis over persoon,</w:t>
      </w:r>
      <w:r>
        <w:rPr>
          <w:rFonts w:ascii="Verdana" w:hAnsi="Verdana"/>
          <w:color w:val="000000"/>
          <w:sz w:val="20"/>
          <w:szCs w:val="20"/>
        </w:rPr>
        <w:t xml:space="preserve">   (</w:t>
      </w:r>
      <w:r w:rsidRPr="004E7C34">
        <w:rPr>
          <w:rFonts w:ascii="Verdana" w:hAnsi="Verdana"/>
          <w:color w:val="000000"/>
          <w:sz w:val="20"/>
          <w:szCs w:val="20"/>
        </w:rPr>
        <w:t xml:space="preserve">privé)leven of </w:t>
      </w:r>
      <w:r>
        <w:rPr>
          <w:rFonts w:ascii="Verdana" w:hAnsi="Verdana"/>
          <w:color w:val="000000"/>
          <w:sz w:val="20"/>
          <w:szCs w:val="20"/>
        </w:rPr>
        <w:t xml:space="preserve">het </w:t>
      </w:r>
      <w:r w:rsidRPr="004E7C34">
        <w:rPr>
          <w:rFonts w:ascii="Verdana" w:hAnsi="Verdana"/>
          <w:color w:val="000000"/>
          <w:sz w:val="20"/>
          <w:szCs w:val="20"/>
        </w:rPr>
        <w:t xml:space="preserve">verleden van de betrokkene, het verspreiden van </w:t>
      </w:r>
      <w:r>
        <w:rPr>
          <w:rFonts w:ascii="Verdana" w:hAnsi="Verdana"/>
          <w:color w:val="000000"/>
          <w:sz w:val="20"/>
          <w:szCs w:val="20"/>
        </w:rPr>
        <w:t xml:space="preserve">onwaarheden over persoon, </w:t>
      </w:r>
      <w:r w:rsidRPr="004E7C34">
        <w:rPr>
          <w:rFonts w:ascii="Verdana" w:hAnsi="Verdana"/>
          <w:color w:val="000000"/>
          <w:sz w:val="20"/>
          <w:szCs w:val="20"/>
        </w:rPr>
        <w:t xml:space="preserve">(privé) leven </w:t>
      </w:r>
      <w:r w:rsidRPr="00EA0585">
        <w:rPr>
          <w:rFonts w:ascii="Verdana" w:hAnsi="Verdana"/>
          <w:sz w:val="20"/>
          <w:szCs w:val="20"/>
        </w:rPr>
        <w:t xml:space="preserve">of </w:t>
      </w:r>
      <w:r w:rsidRPr="00EA0585">
        <w:rPr>
          <w:rFonts w:ascii="Verdana" w:hAnsi="Verdana"/>
          <w:sz w:val="20"/>
          <w:szCs w:val="20"/>
        </w:rPr>
        <w:t>het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4E7C34">
        <w:rPr>
          <w:rFonts w:ascii="Verdana" w:hAnsi="Verdana"/>
          <w:color w:val="000000"/>
          <w:sz w:val="20"/>
          <w:szCs w:val="20"/>
        </w:rPr>
        <w:t xml:space="preserve">verleden van de betrokkene of </w:t>
      </w:r>
    </w:p>
    <w:p w14:paraId="4A0FC9B0" w14:textId="77777777" w:rsidR="00C853BF" w:rsidRDefault="00E926A6" w:rsidP="00C853BF">
      <w:pPr>
        <w:spacing w:after="0" w:line="240" w:lineRule="auto"/>
        <w:ind w:left="720"/>
        <w:textAlignment w:val="baseline"/>
        <w:rPr>
          <w:rFonts w:ascii="Verdana" w:hAnsi="Verdana"/>
          <w:color w:val="000000"/>
          <w:sz w:val="20"/>
          <w:szCs w:val="20"/>
        </w:rPr>
      </w:pPr>
      <w:r w:rsidRPr="004E7C34">
        <w:rPr>
          <w:rFonts w:ascii="Verdana" w:hAnsi="Verdana"/>
          <w:color w:val="000000"/>
          <w:sz w:val="20"/>
          <w:szCs w:val="20"/>
        </w:rPr>
        <w:t>het voeden van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E7C34">
        <w:rPr>
          <w:rFonts w:ascii="Verdana" w:hAnsi="Verdana"/>
          <w:color w:val="000000"/>
          <w:sz w:val="20"/>
          <w:szCs w:val="20"/>
        </w:rPr>
        <w:t>geruchten, het bewust ten onrechte uiten</w:t>
      </w:r>
      <w:r w:rsidRPr="004E7C34">
        <w:rPr>
          <w:rFonts w:ascii="Verdana" w:hAnsi="Verdana"/>
          <w:color w:val="000000"/>
          <w:sz w:val="20"/>
          <w:szCs w:val="20"/>
        </w:rPr>
        <w:t xml:space="preserve"> van beschuldigen aan het adres van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A5B7F">
        <w:rPr>
          <w:rFonts w:ascii="Verdana" w:hAnsi="Verdana"/>
          <w:sz w:val="20"/>
          <w:szCs w:val="20"/>
        </w:rPr>
        <w:t xml:space="preserve">betrokkene, inzake </w:t>
      </w:r>
      <w:r w:rsidRPr="006A5B7F">
        <w:rPr>
          <w:rFonts w:ascii="Verdana" w:hAnsi="Verdana"/>
          <w:sz w:val="20"/>
          <w:szCs w:val="20"/>
        </w:rPr>
        <w:t>verwerpelijke</w:t>
      </w:r>
      <w:r w:rsidRPr="006A5B7F">
        <w:rPr>
          <w:rFonts w:ascii="Verdana" w:hAnsi="Verdana"/>
          <w:sz w:val="20"/>
          <w:szCs w:val="20"/>
        </w:rPr>
        <w:t xml:space="preserve"> daden</w:t>
      </w:r>
      <w:r w:rsidRPr="004E7C34">
        <w:rPr>
          <w:rFonts w:ascii="Verdana" w:hAnsi="Verdana"/>
          <w:color w:val="000000"/>
          <w:sz w:val="20"/>
          <w:szCs w:val="20"/>
        </w:rPr>
        <w:t xml:space="preserve"> of gedrag.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5AB93F13" w14:textId="77777777" w:rsidR="004E7C34" w:rsidRPr="004E7C34" w:rsidRDefault="00E926A6" w:rsidP="004E7C34"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i/>
          <w:color w:val="000000"/>
          <w:sz w:val="20"/>
          <w:szCs w:val="20"/>
        </w:rPr>
        <w:t>Intimidatie</w:t>
      </w:r>
      <w:r w:rsidRPr="004E7C34">
        <w:rPr>
          <w:rFonts w:ascii="Verdana" w:hAnsi="Verdana" w:cs="Arial"/>
          <w:color w:val="000000"/>
          <w:sz w:val="20"/>
          <w:szCs w:val="20"/>
        </w:rPr>
        <w:t xml:space="preserve">: iemands gedrag beïnvloeden door hem angst aan te jagen door te dreigen met negatieve gevolgen. Deze gevolgen kunnen bijvoorbeeld lichamelijk geweld betreffen, maar ook andere negatieve gevolgen zijn denkbaar. </w:t>
      </w:r>
    </w:p>
    <w:p w14:paraId="0FB5A973" w14:textId="77777777" w:rsidR="004E7C34" w:rsidRPr="00B915CE" w:rsidRDefault="00E926A6" w:rsidP="00B915CE"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7C34">
        <w:rPr>
          <w:rFonts w:ascii="Verdana" w:hAnsi="Verdana" w:cs="Arial"/>
          <w:i/>
          <w:color w:val="000000"/>
          <w:sz w:val="20"/>
          <w:szCs w:val="20"/>
        </w:rPr>
        <w:t>Discriminatie</w:t>
      </w:r>
      <w:r w:rsidRPr="004E7C34">
        <w:rPr>
          <w:rFonts w:ascii="Verdana" w:hAnsi="Verdana" w:cs="Arial"/>
          <w:color w:val="000000"/>
          <w:sz w:val="20"/>
          <w:szCs w:val="20"/>
        </w:rPr>
        <w:t>: het opzettelijk iemand in een</w:t>
      </w:r>
      <w:r w:rsidRPr="004E7C34">
        <w:rPr>
          <w:rFonts w:ascii="Verdana" w:hAnsi="Verdana" w:cs="Arial"/>
          <w:color w:val="000000"/>
          <w:sz w:val="20"/>
          <w:szCs w:val="20"/>
        </w:rPr>
        <w:t xml:space="preserve"> hokje plaatsen vanwege afkomst, seksuele geaardheid of andere verschillen tussen mensen die kwetsend zijn voor de ander.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sz w:val="24"/>
          <w:szCs w:val="24"/>
        </w:rPr>
        <w:lastRenderedPageBreak/>
        <w:br/>
      </w:r>
    </w:p>
    <w:p w14:paraId="473269AF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b/>
          <w:bCs/>
          <w:color w:val="000000"/>
          <w:sz w:val="20"/>
          <w:szCs w:val="20"/>
        </w:rPr>
        <w:t>Geheimhouding</w:t>
      </w:r>
    </w:p>
    <w:p w14:paraId="740D2E4C" w14:textId="77777777" w:rsidR="00C853BF" w:rsidRDefault="00E926A6" w:rsidP="004E7C3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 vertrouwenspersoon </w:t>
      </w:r>
      <w:r w:rsidRPr="00EA0585">
        <w:rPr>
          <w:rFonts w:ascii="Verdana" w:hAnsi="Verdana"/>
          <w:sz w:val="20"/>
          <w:szCs w:val="20"/>
        </w:rPr>
        <w:t>(m/v)</w:t>
      </w:r>
      <w:r>
        <w:rPr>
          <w:rFonts w:ascii="Verdana" w:hAnsi="Verdana"/>
          <w:color w:val="000000"/>
          <w:sz w:val="20"/>
          <w:szCs w:val="20"/>
        </w:rPr>
        <w:t xml:space="preserve"> is v</w:t>
      </w:r>
      <w:r w:rsidRPr="004E7C34">
        <w:rPr>
          <w:rFonts w:ascii="Verdana" w:hAnsi="Verdana"/>
          <w:color w:val="000000"/>
          <w:sz w:val="20"/>
          <w:szCs w:val="20"/>
        </w:rPr>
        <w:t>erplicht tot geheimhouding van</w:t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38B5FDA4" w14:textId="77777777" w:rsidR="00C853BF" w:rsidRPr="00C853BF" w:rsidRDefault="00E926A6" w:rsidP="00C853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 xml:space="preserve">hetgeen hem/haar gegeven wordt, </w:t>
      </w:r>
    </w:p>
    <w:p w14:paraId="38D042F0" w14:textId="77777777" w:rsidR="00C853BF" w:rsidRPr="00C853BF" w:rsidRDefault="00E926A6" w:rsidP="00C853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 xml:space="preserve">dat hem/haar uit hoofde van zijn/haar functie is toevertrouwd of </w:t>
      </w:r>
    </w:p>
    <w:p w14:paraId="28A4BA2B" w14:textId="77777777" w:rsidR="00C853BF" w:rsidRPr="00C853BF" w:rsidRDefault="00E926A6" w:rsidP="00C853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dat hem/haar </w:t>
      </w:r>
      <w:r w:rsidRPr="004E7C34">
        <w:rPr>
          <w:rFonts w:ascii="Verdana" w:hAnsi="Verdana"/>
          <w:color w:val="000000"/>
          <w:sz w:val="20"/>
          <w:szCs w:val="20"/>
        </w:rPr>
        <w:t xml:space="preserve">bekend </w:t>
      </w:r>
      <w:r>
        <w:rPr>
          <w:rFonts w:ascii="Verdana" w:hAnsi="Verdana"/>
          <w:color w:val="000000"/>
          <w:sz w:val="20"/>
          <w:szCs w:val="20"/>
        </w:rPr>
        <w:t xml:space="preserve">is </w:t>
      </w:r>
      <w:r w:rsidRPr="004E7C34">
        <w:rPr>
          <w:rFonts w:ascii="Verdana" w:hAnsi="Verdana"/>
          <w:color w:val="000000"/>
          <w:sz w:val="20"/>
          <w:szCs w:val="20"/>
        </w:rPr>
        <w:t>geworden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5286DA50" w14:textId="77777777" w:rsidR="004E7C34" w:rsidRPr="004E7C34" w:rsidRDefault="00E926A6" w:rsidP="00C853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>Er kan enkel een uitzondering worden gemaakt op de geheimhoudingsplicht bij uitdrukkelijke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853BF">
        <w:rPr>
          <w:rFonts w:ascii="Verdana" w:hAnsi="Verdana"/>
          <w:color w:val="C00000"/>
          <w:sz w:val="20"/>
          <w:szCs w:val="20"/>
        </w:rPr>
        <w:t>-</w:t>
      </w:r>
      <w:r w:rsidRPr="004E7C34">
        <w:rPr>
          <w:rFonts w:ascii="Verdana" w:hAnsi="Verdana"/>
          <w:color w:val="000000"/>
          <w:sz w:val="20"/>
          <w:szCs w:val="20"/>
        </w:rPr>
        <w:t xml:space="preserve"> </w:t>
      </w:r>
      <w:r w:rsidRPr="004E7C34">
        <w:rPr>
          <w:rFonts w:ascii="Verdana" w:hAnsi="Verdana"/>
          <w:i/>
          <w:color w:val="000000"/>
          <w:sz w:val="20"/>
          <w:szCs w:val="20"/>
        </w:rPr>
        <w:t>indien mogelijk</w:t>
      </w:r>
      <w:r w:rsidRPr="004E7C34">
        <w:rPr>
          <w:rFonts w:ascii="Verdana" w:hAnsi="Verdana"/>
          <w:color w:val="000000"/>
          <w:sz w:val="20"/>
          <w:szCs w:val="20"/>
        </w:rPr>
        <w:t xml:space="preserve"> </w:t>
      </w:r>
      <w:r w:rsidRPr="00C853BF">
        <w:rPr>
          <w:rFonts w:ascii="Verdana" w:hAnsi="Verdana"/>
          <w:color w:val="000000"/>
          <w:sz w:val="20"/>
          <w:szCs w:val="20"/>
        </w:rPr>
        <w:t>schriftelijke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853BF">
        <w:rPr>
          <w:rFonts w:ascii="Verdana" w:hAnsi="Verdana"/>
          <w:color w:val="C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t</w:t>
      </w:r>
      <w:r w:rsidRPr="004E7C34">
        <w:rPr>
          <w:rFonts w:ascii="Verdana" w:hAnsi="Verdana"/>
          <w:color w:val="000000"/>
          <w:sz w:val="20"/>
          <w:szCs w:val="20"/>
        </w:rPr>
        <w:t>oestemming van de melder.</w:t>
      </w:r>
    </w:p>
    <w:p w14:paraId="1A720EF9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C34">
        <w:rPr>
          <w:rFonts w:ascii="Verdana" w:hAnsi="Verdana"/>
          <w:color w:val="000000"/>
          <w:sz w:val="20"/>
          <w:szCs w:val="20"/>
        </w:rPr>
        <w:t xml:space="preserve">Alleen met toestemming van de betrokkene(n) worden derden in kennis gesteld en vindt, indien nodig, verder overleg plaats. </w:t>
      </w:r>
    </w:p>
    <w:p w14:paraId="24B52D1E" w14:textId="77777777" w:rsidR="004E7C34" w:rsidRPr="004E7C34" w:rsidRDefault="00E926A6" w:rsidP="004E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09663" w14:textId="0E1FA024" w:rsidR="00FF35B5" w:rsidRDefault="00E926A6" w:rsidP="00FF35B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Het </w:t>
      </w:r>
      <w:r w:rsidRPr="00EA0585">
        <w:rPr>
          <w:rFonts w:ascii="Verdana" w:hAnsi="Verdana"/>
          <w:sz w:val="20"/>
          <w:szCs w:val="20"/>
        </w:rPr>
        <w:t>B</w:t>
      </w:r>
      <w:r w:rsidRPr="004E7C34">
        <w:rPr>
          <w:rFonts w:ascii="Verdana" w:hAnsi="Verdana"/>
          <w:color w:val="000000"/>
          <w:sz w:val="20"/>
          <w:szCs w:val="20"/>
        </w:rPr>
        <w:t>estuur v</w:t>
      </w:r>
      <w:r>
        <w:rPr>
          <w:rFonts w:ascii="Verdana" w:hAnsi="Verdana"/>
          <w:color w:val="000000"/>
          <w:sz w:val="20"/>
          <w:szCs w:val="20"/>
        </w:rPr>
        <w:t xml:space="preserve">an </w:t>
      </w:r>
      <w:r>
        <w:rPr>
          <w:rFonts w:ascii="Verdana" w:hAnsi="Verdana"/>
          <w:color w:val="000000"/>
          <w:sz w:val="20"/>
          <w:szCs w:val="20"/>
        </w:rPr>
        <w:t xml:space="preserve">Volleybal vereniging Bernisse </w:t>
      </w:r>
      <w:r>
        <w:rPr>
          <w:rFonts w:ascii="Verdana" w:hAnsi="Verdana"/>
          <w:color w:val="000000"/>
          <w:sz w:val="20"/>
          <w:szCs w:val="20"/>
        </w:rPr>
        <w:t xml:space="preserve">heeft </w:t>
      </w:r>
      <w:r>
        <w:rPr>
          <w:rFonts w:ascii="Verdana" w:hAnsi="Verdana"/>
          <w:color w:val="000000"/>
          <w:sz w:val="20"/>
          <w:szCs w:val="20"/>
        </w:rPr>
        <w:t xml:space="preserve">Eugenie </w:t>
      </w:r>
      <w:proofErr w:type="spellStart"/>
      <w:r>
        <w:rPr>
          <w:rFonts w:ascii="Verdana" w:hAnsi="Verdana"/>
          <w:color w:val="000000"/>
          <w:sz w:val="20"/>
          <w:szCs w:val="20"/>
        </w:rPr>
        <w:t>Verweel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19775D">
        <w:rPr>
          <w:rFonts w:ascii="Verdana" w:hAnsi="Verdana"/>
          <w:color w:val="000000"/>
          <w:sz w:val="20"/>
          <w:szCs w:val="20"/>
        </w:rPr>
        <w:t xml:space="preserve">en Kees </w:t>
      </w:r>
      <w:proofErr w:type="spellStart"/>
      <w:r w:rsidR="0019775D">
        <w:rPr>
          <w:rFonts w:ascii="Verdana" w:hAnsi="Verdana"/>
          <w:color w:val="000000"/>
          <w:sz w:val="20"/>
          <w:szCs w:val="20"/>
        </w:rPr>
        <w:t>Wagener</w:t>
      </w:r>
      <w:proofErr w:type="spellEnd"/>
      <w:r w:rsidR="0019775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/>
          <w:color w:val="000000"/>
          <w:sz w:val="20"/>
          <w:szCs w:val="20"/>
        </w:rPr>
        <w:t xml:space="preserve">ereid gevonden </w:t>
      </w:r>
      <w:r>
        <w:rPr>
          <w:rFonts w:ascii="Verdana" w:hAnsi="Verdana"/>
          <w:color w:val="000000"/>
          <w:sz w:val="20"/>
          <w:szCs w:val="20"/>
        </w:rPr>
        <w:t xml:space="preserve">en aangesteld </w:t>
      </w:r>
      <w:r w:rsidRPr="004E7C34">
        <w:rPr>
          <w:rFonts w:ascii="Verdana" w:hAnsi="Verdana"/>
          <w:color w:val="000000"/>
          <w:sz w:val="20"/>
          <w:szCs w:val="20"/>
        </w:rPr>
        <w:t>als onafhankelijk</w:t>
      </w:r>
      <w:r>
        <w:rPr>
          <w:rFonts w:ascii="Verdana" w:hAnsi="Verdana"/>
          <w:color w:val="000000"/>
          <w:sz w:val="20"/>
          <w:szCs w:val="20"/>
        </w:rPr>
        <w:t>e vertrouwensperso</w:t>
      </w:r>
      <w:r w:rsidRPr="004E7C34">
        <w:rPr>
          <w:rFonts w:ascii="Verdana" w:hAnsi="Verdan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C1074E">
        <w:rPr>
          <w:rFonts w:ascii="Verdana" w:hAnsi="Verdana"/>
          <w:color w:val="000000"/>
          <w:sz w:val="20"/>
          <w:szCs w:val="20"/>
        </w:rPr>
        <w:t>Zij z</w:t>
      </w:r>
      <w:r>
        <w:rPr>
          <w:rFonts w:ascii="Verdana" w:hAnsi="Verdana"/>
          <w:color w:val="000000"/>
          <w:sz w:val="20"/>
          <w:szCs w:val="20"/>
        </w:rPr>
        <w:t>u</w:t>
      </w:r>
      <w:r w:rsidRPr="00C1074E">
        <w:rPr>
          <w:rFonts w:ascii="Verdana" w:hAnsi="Verdana"/>
          <w:color w:val="000000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>len</w:t>
      </w:r>
      <w:r w:rsidRPr="00C1074E">
        <w:rPr>
          <w:rFonts w:ascii="Verdana" w:hAnsi="Verdana"/>
          <w:color w:val="000000"/>
          <w:sz w:val="20"/>
          <w:szCs w:val="20"/>
        </w:rPr>
        <w:t xml:space="preserve"> deze functie op vrijwilli</w:t>
      </w:r>
      <w:r>
        <w:rPr>
          <w:rFonts w:ascii="Verdana" w:hAnsi="Verdana"/>
          <w:color w:val="000000"/>
          <w:sz w:val="20"/>
          <w:szCs w:val="20"/>
        </w:rPr>
        <w:t>ge basis</w:t>
      </w:r>
      <w:r>
        <w:rPr>
          <w:rFonts w:ascii="Verdana" w:hAnsi="Verdana"/>
          <w:color w:val="000000"/>
          <w:sz w:val="20"/>
          <w:szCs w:val="20"/>
        </w:rPr>
        <w:t xml:space="preserve"> en onafhankelijk van elkaar </w:t>
      </w:r>
      <w:r>
        <w:rPr>
          <w:rFonts w:ascii="Verdana" w:hAnsi="Verdana"/>
          <w:color w:val="000000"/>
          <w:sz w:val="20"/>
          <w:szCs w:val="20"/>
        </w:rPr>
        <w:t>uit</w:t>
      </w:r>
      <w:r w:rsidRPr="00C1074E">
        <w:rPr>
          <w:rFonts w:ascii="Verdana" w:hAnsi="Verdana"/>
          <w:color w:val="000000"/>
          <w:sz w:val="20"/>
          <w:szCs w:val="20"/>
        </w:rPr>
        <w:t>voeren</w:t>
      </w:r>
      <w:r>
        <w:rPr>
          <w:rFonts w:ascii="Verdana" w:hAnsi="Verdana"/>
          <w:color w:val="000000"/>
          <w:sz w:val="20"/>
          <w:szCs w:val="20"/>
        </w:rPr>
        <w:t>.</w:t>
      </w:r>
      <w:r w:rsidR="0019775D">
        <w:rPr>
          <w:rFonts w:ascii="Verdana" w:hAnsi="Verdana"/>
          <w:color w:val="000000"/>
          <w:sz w:val="20"/>
          <w:szCs w:val="20"/>
        </w:rPr>
        <w:t xml:space="preserve"> U kunt hen bereiken via mailadres </w:t>
      </w:r>
      <w:r w:rsidR="0019775D">
        <w:rPr>
          <w:rFonts w:ascii="Roboto" w:hAnsi="Roboto"/>
          <w:color w:val="1B1B1B"/>
          <w:sz w:val="23"/>
          <w:szCs w:val="23"/>
          <w:shd w:val="clear" w:color="auto" w:fill="FFFFFF"/>
        </w:rPr>
        <w:t>vertrouwenspersoonbernisse@hotmail.com</w:t>
      </w:r>
    </w:p>
    <w:p w14:paraId="26E6408A" w14:textId="77777777" w:rsidR="00E6087F" w:rsidRDefault="00E926A6" w:rsidP="00FF35B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6A46A92D" w14:textId="77777777" w:rsidR="00C1074E" w:rsidRPr="00C1074E" w:rsidRDefault="00E926A6" w:rsidP="00C1074E">
      <w:pPr>
        <w:pStyle w:val="Normaalweb"/>
        <w:spacing w:before="0" w:beforeAutospacing="0" w:after="0" w:afterAutospacing="0"/>
      </w:pPr>
      <w:r w:rsidRPr="004E7C34">
        <w:rPr>
          <w:rFonts w:ascii="Verdana" w:hAnsi="Verdana"/>
          <w:color w:val="000000"/>
          <w:sz w:val="20"/>
          <w:szCs w:val="20"/>
        </w:rPr>
        <w:t xml:space="preserve">Leden kunnen contact met </w:t>
      </w:r>
      <w:r>
        <w:rPr>
          <w:rFonts w:ascii="Verdana" w:hAnsi="Verdana"/>
          <w:color w:val="000000"/>
          <w:sz w:val="20"/>
          <w:szCs w:val="20"/>
        </w:rPr>
        <w:t xml:space="preserve">Eugenie of Jaco </w:t>
      </w:r>
      <w:r w:rsidRPr="004E7C34">
        <w:rPr>
          <w:rFonts w:ascii="Verdana" w:hAnsi="Verdana"/>
          <w:color w:val="000000"/>
          <w:sz w:val="20"/>
          <w:szCs w:val="20"/>
        </w:rPr>
        <w:t xml:space="preserve">opnemen </w:t>
      </w:r>
      <w:r w:rsidRPr="00EA0585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>dien er sprake zou zijn van</w:t>
      </w:r>
      <w:r w:rsidRPr="00EA058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bijzondere situaties</w:t>
      </w:r>
      <w:r w:rsidRPr="00EA0585">
        <w:rPr>
          <w:rFonts w:ascii="Verdana" w:hAnsi="Verdana"/>
          <w:sz w:val="20"/>
          <w:szCs w:val="20"/>
        </w:rPr>
        <w:t xml:space="preserve"> en/of onregelmatigheden</w:t>
      </w:r>
      <w:r w:rsidRPr="00EA0585">
        <w:rPr>
          <w:rFonts w:ascii="Verdana" w:hAnsi="Verdana"/>
          <w:sz w:val="20"/>
          <w:szCs w:val="20"/>
        </w:rPr>
        <w:t xml:space="preserve"> zoals hierboven omschreven</w:t>
      </w:r>
      <w:r w:rsidRPr="00EA0585">
        <w:rPr>
          <w:rFonts w:ascii="Verdana" w:hAnsi="Verdana"/>
          <w:sz w:val="20"/>
          <w:szCs w:val="20"/>
        </w:rPr>
        <w:t>.</w:t>
      </w:r>
      <w:r w:rsidRPr="004E7C34">
        <w:rPr>
          <w:rFonts w:ascii="Verdana" w:hAnsi="Verdana"/>
          <w:color w:val="000000"/>
          <w:sz w:val="20"/>
          <w:szCs w:val="20"/>
        </w:rPr>
        <w:t xml:space="preserve"> </w:t>
      </w:r>
    </w:p>
    <w:p w14:paraId="33D50248" w14:textId="77777777" w:rsidR="00B915CE" w:rsidRDefault="00E926A6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14:paraId="0DC56352" w14:textId="77777777" w:rsidR="00EC1BB7" w:rsidRPr="00DA44A4" w:rsidRDefault="00E926A6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sectPr w:rsidR="00EC1BB7" w:rsidRPr="00DA44A4" w:rsidSect="00B915CE">
      <w:footerReference w:type="default" r:id="rId11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2BA6" w14:textId="77777777" w:rsidR="00E51CB1" w:rsidRDefault="00E926A6" w:rsidP="00DA44A4">
      <w:pPr>
        <w:spacing w:after="0" w:line="240" w:lineRule="auto"/>
      </w:pPr>
      <w:r>
        <w:separator/>
      </w:r>
    </w:p>
  </w:endnote>
  <w:endnote w:type="continuationSeparator" w:id="0">
    <w:p w14:paraId="5AAAF07D" w14:textId="77777777" w:rsidR="00E51CB1" w:rsidRDefault="00E926A6" w:rsidP="00DA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939B" w14:textId="77777777" w:rsidR="00DA44A4" w:rsidRDefault="00E926A6">
    <w:pPr>
      <w:pStyle w:val="Voettekst"/>
      <w:rPr>
        <w:rFonts w:ascii="Verdana" w:hAnsi="Verdana"/>
        <w:color w:val="A6A6A6" w:themeColor="background1" w:themeShade="A6"/>
        <w:sz w:val="16"/>
        <w:szCs w:val="16"/>
      </w:rPr>
    </w:pPr>
    <w:r w:rsidRPr="00B915CE">
      <w:rPr>
        <w:rFonts w:ascii="Verdana" w:hAnsi="Verdana"/>
        <w:color w:val="A6A6A6" w:themeColor="background1" w:themeShade="A6"/>
        <w:sz w:val="16"/>
        <w:szCs w:val="16"/>
      </w:rPr>
      <w:t>Versie 0</w:t>
    </w:r>
    <w:r w:rsidRPr="00B915CE">
      <w:rPr>
        <w:rFonts w:ascii="Verdana" w:hAnsi="Verdana"/>
        <w:color w:val="A6A6A6" w:themeColor="background1" w:themeShade="A6"/>
        <w:sz w:val="16"/>
        <w:szCs w:val="16"/>
      </w:rPr>
      <w:ptab w:relativeTo="margin" w:alignment="center" w:leader="none"/>
    </w:r>
    <w:r w:rsidRPr="00B915CE">
      <w:rPr>
        <w:rFonts w:ascii="Verdana" w:hAnsi="Verdana"/>
        <w:color w:val="A6A6A6" w:themeColor="background1" w:themeShade="A6"/>
        <w:sz w:val="16"/>
        <w:szCs w:val="16"/>
      </w:rPr>
      <w:t>Protocol VP</w:t>
    </w:r>
    <w:r>
      <w:rPr>
        <w:rFonts w:ascii="Verdana" w:hAnsi="Verdana"/>
        <w:color w:val="A6A6A6" w:themeColor="background1" w:themeShade="A6"/>
        <w:sz w:val="16"/>
        <w:szCs w:val="16"/>
      </w:rPr>
      <w:t xml:space="preserve"> </w:t>
    </w:r>
    <w:r>
      <w:rPr>
        <w:rFonts w:ascii="Verdana" w:hAnsi="Verdana"/>
        <w:color w:val="A6A6A6" w:themeColor="background1" w:themeShade="A6"/>
        <w:sz w:val="16"/>
        <w:szCs w:val="16"/>
      </w:rPr>
      <w:t>Volleybalvereniging Bernisse</w:t>
    </w:r>
    <w:r w:rsidRPr="00B915CE">
      <w:rPr>
        <w:rFonts w:ascii="Verdana" w:hAnsi="Verdana"/>
        <w:color w:val="A6A6A6" w:themeColor="background1" w:themeShade="A6"/>
        <w:sz w:val="16"/>
        <w:szCs w:val="16"/>
      </w:rPr>
      <w:ptab w:relativeTo="margin" w:alignment="right" w:leader="none"/>
    </w:r>
    <w:r>
      <w:rPr>
        <w:rFonts w:ascii="Verdana" w:hAnsi="Verdana"/>
        <w:color w:val="A6A6A6" w:themeColor="background1" w:themeShade="A6"/>
        <w:sz w:val="16"/>
        <w:szCs w:val="16"/>
      </w:rPr>
      <w:t>0</w:t>
    </w:r>
    <w:r>
      <w:rPr>
        <w:rFonts w:ascii="Verdana" w:hAnsi="Verdana"/>
        <w:color w:val="A6A6A6" w:themeColor="background1" w:themeShade="A6"/>
        <w:sz w:val="16"/>
        <w:szCs w:val="16"/>
      </w:rPr>
      <w:t>3</w:t>
    </w:r>
    <w:r>
      <w:rPr>
        <w:rFonts w:ascii="Verdana" w:hAnsi="Verdana"/>
        <w:color w:val="A6A6A6" w:themeColor="background1" w:themeShade="A6"/>
        <w:sz w:val="16"/>
        <w:szCs w:val="16"/>
      </w:rPr>
      <w:t>-201</w:t>
    </w:r>
    <w:r>
      <w:rPr>
        <w:rFonts w:ascii="Verdana" w:hAnsi="Verdana"/>
        <w:color w:val="A6A6A6" w:themeColor="background1" w:themeShade="A6"/>
        <w:sz w:val="16"/>
        <w:szCs w:val="16"/>
      </w:rPr>
      <w:t>8</w:t>
    </w:r>
  </w:p>
  <w:p w14:paraId="332E61AC" w14:textId="77777777" w:rsidR="00D3645A" w:rsidRPr="00B915CE" w:rsidRDefault="00E926A6">
    <w:pPr>
      <w:pStyle w:val="Voettekst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2796" w14:textId="77777777" w:rsidR="00E51CB1" w:rsidRDefault="00E926A6" w:rsidP="00DA44A4">
      <w:pPr>
        <w:spacing w:after="0" w:line="240" w:lineRule="auto"/>
      </w:pPr>
      <w:r>
        <w:separator/>
      </w:r>
    </w:p>
  </w:footnote>
  <w:footnote w:type="continuationSeparator" w:id="0">
    <w:p w14:paraId="1B67D5E1" w14:textId="77777777" w:rsidR="00E51CB1" w:rsidRDefault="00E926A6" w:rsidP="00DA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1C"/>
    <w:multiLevelType w:val="hybridMultilevel"/>
    <w:tmpl w:val="8320C0AE"/>
    <w:lvl w:ilvl="0" w:tplc="1DB63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BA4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E4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9A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303E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2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125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0E8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06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117F7"/>
    <w:multiLevelType w:val="hybridMultilevel"/>
    <w:tmpl w:val="29FACB86"/>
    <w:lvl w:ilvl="0" w:tplc="198A3DCC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C80BE2"/>
    <w:multiLevelType w:val="hybridMultilevel"/>
    <w:tmpl w:val="8CBEC63E"/>
    <w:lvl w:ilvl="0" w:tplc="87C06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DAA8D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04F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1EA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861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FAF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6A6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EC4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CAB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4265E"/>
    <w:multiLevelType w:val="hybridMultilevel"/>
    <w:tmpl w:val="1660ACF0"/>
    <w:lvl w:ilvl="0" w:tplc="E5D26D90">
      <w:start w:val="1"/>
      <w:numFmt w:val="decimal"/>
      <w:lvlText w:val="%1."/>
      <w:lvlJc w:val="left"/>
      <w:pPr>
        <w:ind w:left="720" w:hanging="360"/>
      </w:pPr>
    </w:lvl>
    <w:lvl w:ilvl="1" w:tplc="A8AC7902">
      <w:start w:val="1"/>
      <w:numFmt w:val="decimal"/>
      <w:lvlText w:val="%2."/>
      <w:lvlJc w:val="left"/>
      <w:pPr>
        <w:ind w:left="1440" w:hanging="1080"/>
      </w:pPr>
    </w:lvl>
    <w:lvl w:ilvl="2" w:tplc="C804F642">
      <w:start w:val="1"/>
      <w:numFmt w:val="decimal"/>
      <w:lvlText w:val="%3."/>
      <w:lvlJc w:val="left"/>
      <w:pPr>
        <w:ind w:left="2160" w:hanging="1980"/>
      </w:pPr>
    </w:lvl>
    <w:lvl w:ilvl="3" w:tplc="0994D0F6">
      <w:start w:val="1"/>
      <w:numFmt w:val="decimal"/>
      <w:lvlText w:val="%4."/>
      <w:lvlJc w:val="left"/>
      <w:pPr>
        <w:ind w:left="2880" w:hanging="2520"/>
      </w:pPr>
    </w:lvl>
    <w:lvl w:ilvl="4" w:tplc="053C335A">
      <w:start w:val="1"/>
      <w:numFmt w:val="decimal"/>
      <w:lvlText w:val="%5."/>
      <w:lvlJc w:val="left"/>
      <w:pPr>
        <w:ind w:left="3600" w:hanging="3240"/>
      </w:pPr>
    </w:lvl>
    <w:lvl w:ilvl="5" w:tplc="8D380A88">
      <w:start w:val="1"/>
      <w:numFmt w:val="decimal"/>
      <w:lvlText w:val="%6."/>
      <w:lvlJc w:val="left"/>
      <w:pPr>
        <w:ind w:left="4320" w:hanging="4140"/>
      </w:pPr>
    </w:lvl>
    <w:lvl w:ilvl="6" w:tplc="6C2E8538">
      <w:start w:val="1"/>
      <w:numFmt w:val="decimal"/>
      <w:lvlText w:val="%7."/>
      <w:lvlJc w:val="left"/>
      <w:pPr>
        <w:ind w:left="5040" w:hanging="4680"/>
      </w:pPr>
    </w:lvl>
    <w:lvl w:ilvl="7" w:tplc="392EE8E4">
      <w:start w:val="1"/>
      <w:numFmt w:val="decimal"/>
      <w:lvlText w:val="%8."/>
      <w:lvlJc w:val="left"/>
      <w:pPr>
        <w:ind w:left="5760" w:hanging="5400"/>
      </w:pPr>
    </w:lvl>
    <w:lvl w:ilvl="8" w:tplc="13F864BA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746C1DEB"/>
    <w:multiLevelType w:val="hybridMultilevel"/>
    <w:tmpl w:val="D346DBD6"/>
    <w:lvl w:ilvl="0" w:tplc="BD5E6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F8C438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0"/>
      </w:rPr>
    </w:lvl>
    <w:lvl w:ilvl="2" w:tplc="51443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AC4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906D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C8A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181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02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EE0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550928">
    <w:abstractNumId w:val="2"/>
  </w:num>
  <w:num w:numId="2" w16cid:durableId="199368431">
    <w:abstractNumId w:val="4"/>
  </w:num>
  <w:num w:numId="3" w16cid:durableId="2111507371">
    <w:abstractNumId w:val="0"/>
  </w:num>
  <w:num w:numId="4" w16cid:durableId="1564827463">
    <w:abstractNumId w:val="1"/>
  </w:num>
  <w:num w:numId="5" w16cid:durableId="11136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75D"/>
    <w:rsid w:val="0019775D"/>
    <w:rsid w:val="00A93091"/>
    <w:rsid w:val="00E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51943"/>
  <w15:docId w15:val="{D33B5A5F-7720-4493-AA05-DC30545E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E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A44A4"/>
    <w:rPr>
      <w:rFonts w:cs="Times New Roman"/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A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A44A4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A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A44A4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585"/>
    <w:rPr>
      <w:rFonts w:ascii="Tahoma" w:hAnsi="Tahoma" w:cs="Tahoma"/>
      <w:sz w:val="16"/>
      <w:szCs w:val="16"/>
    </w:r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A660AF65BFA45A07A7ECA6DC18AB5" ma:contentTypeVersion="14" ma:contentTypeDescription="Een nieuw document maken." ma:contentTypeScope="" ma:versionID="0654dc1e3afe617571bfd9176e2920a1">
  <xsd:schema xmlns:xsd="http://www.w3.org/2001/XMLSchema" xmlns:xs="http://www.w3.org/2001/XMLSchema" xmlns:p="http://schemas.microsoft.com/office/2006/metadata/properties" xmlns:ns3="5a5cc891-48bf-4431-96eb-b20791ba7c8b" xmlns:ns4="340d19ac-3b4b-4045-8404-fd5e3acfd2ae" targetNamespace="http://schemas.microsoft.com/office/2006/metadata/properties" ma:root="true" ma:fieldsID="b0115da3792b8caba3d289cdf3d27664" ns3:_="" ns4:_="">
    <xsd:import namespace="5a5cc891-48bf-4431-96eb-b20791ba7c8b"/>
    <xsd:import namespace="340d19ac-3b4b-4045-8404-fd5e3acfd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c891-48bf-4431-96eb-b20791ba7c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d19ac-3b4b-4045-8404-fd5e3acf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d19ac-3b4b-4045-8404-fd5e3acfd2ae" xsi:nil="true"/>
  </documentManagement>
</p:properties>
</file>

<file path=customXml/itemProps1.xml><?xml version="1.0" encoding="utf-8"?>
<ds:datastoreItem xmlns:ds="http://schemas.openxmlformats.org/officeDocument/2006/customXml" ds:itemID="{96EA9239-49C9-43CC-9B4B-6D5AC938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cc891-48bf-4431-96eb-b20791ba7c8b"/>
    <ds:schemaRef ds:uri="340d19ac-3b4b-4045-8404-fd5e3acf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4FBB8-7A42-41CB-B3A1-4CF310718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BE5E7-116B-4D85-B11C-7D087B9F105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a5cc891-48bf-4431-96eb-b20791ba7c8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0d19ac-3b4b-4045-8404-fd5e3acfd2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 Bon</cp:lastModifiedBy>
  <cp:revision>2</cp:revision>
  <dcterms:created xsi:type="dcterms:W3CDTF">2023-03-22T08:02:00Z</dcterms:created>
  <dcterms:modified xsi:type="dcterms:W3CDTF">2023-03-22T08:02:00Z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0x0101004B4A660AF65BFA45A07A7ECA6DC18AB5</vt:lpwstr>
  </property>
</Properties>
</file>